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D97" w:rsidRDefault="00F82D97" w:rsidP="001816C9">
      <w:pPr>
        <w:spacing w:line="360" w:lineRule="auto"/>
        <w:jc w:val="right"/>
        <w:rPr>
          <w:rFonts w:ascii="Arial" w:hAnsi="Arial" w:cs="Arial"/>
          <w:sz w:val="20"/>
          <w:szCs w:val="20"/>
        </w:rPr>
      </w:pPr>
    </w:p>
    <w:p w:rsidR="007B0773" w:rsidRDefault="007B0773" w:rsidP="007B0773">
      <w:pPr>
        <w:spacing w:line="264" w:lineRule="auto"/>
        <w:jc w:val="both"/>
        <w:rPr>
          <w:rFonts w:ascii="Arial" w:hAnsi="Arial" w:cs="Arial"/>
          <w:sz w:val="22"/>
          <w:szCs w:val="22"/>
        </w:rPr>
      </w:pPr>
    </w:p>
    <w:p w:rsidR="009A2310" w:rsidRPr="00E11E50" w:rsidRDefault="00E0325F" w:rsidP="00E11E50">
      <w:pPr>
        <w:spacing w:line="264" w:lineRule="auto"/>
        <w:jc w:val="center"/>
        <w:rPr>
          <w:rFonts w:ascii="Arial" w:hAnsi="Arial" w:cs="Arial"/>
          <w:sz w:val="22"/>
          <w:szCs w:val="22"/>
        </w:rPr>
      </w:pPr>
      <w:r>
        <w:rPr>
          <w:rFonts w:ascii="Arial" w:hAnsi="Arial" w:cs="Arial"/>
          <w:sz w:val="22"/>
          <w:szCs w:val="22"/>
        </w:rPr>
        <w:t xml:space="preserve">                                                                                </w:t>
      </w:r>
      <w:r w:rsidR="0079772D">
        <w:rPr>
          <w:rFonts w:ascii="Arial" w:hAnsi="Arial" w:cs="Arial"/>
          <w:sz w:val="22"/>
          <w:szCs w:val="22"/>
        </w:rPr>
        <w:t xml:space="preserve">                 </w:t>
      </w:r>
    </w:p>
    <w:p w:rsidR="0079772D" w:rsidRDefault="0079772D" w:rsidP="0079772D">
      <w:pPr>
        <w:rPr>
          <w:rFonts w:ascii="Arial" w:hAnsi="Arial" w:cs="Arial"/>
        </w:rPr>
      </w:pPr>
      <w:r w:rsidRPr="004A36DA">
        <w:rPr>
          <w:rFonts w:ascii="Arial" w:hAnsi="Arial" w:cs="Arial"/>
        </w:rPr>
        <w:t>Sporočilo za medije</w:t>
      </w:r>
    </w:p>
    <w:p w:rsidR="0079772D" w:rsidRPr="004A36DA" w:rsidRDefault="0079772D" w:rsidP="0079772D">
      <w:pPr>
        <w:rPr>
          <w:rFonts w:ascii="Arial" w:hAnsi="Arial" w:cs="Arial"/>
        </w:rPr>
      </w:pPr>
    </w:p>
    <w:p w:rsidR="0079772D" w:rsidRDefault="0079772D" w:rsidP="0079772D">
      <w:pPr>
        <w:rPr>
          <w:rFonts w:ascii="Arial" w:hAnsi="Arial" w:cs="Arial"/>
          <w:b/>
        </w:rPr>
      </w:pPr>
      <w:r>
        <w:rPr>
          <w:rFonts w:ascii="Arial" w:hAnsi="Arial" w:cs="Arial"/>
          <w:b/>
        </w:rPr>
        <w:t xml:space="preserve">Humanitarna pobuda </w:t>
      </w:r>
      <w:r w:rsidRPr="004A36DA">
        <w:rPr>
          <w:rFonts w:ascii="Arial" w:hAnsi="Arial" w:cs="Arial"/>
          <w:b/>
        </w:rPr>
        <w:t xml:space="preserve">Pomežik soncu </w:t>
      </w:r>
    </w:p>
    <w:p w:rsidR="0079772D" w:rsidRPr="004A36DA" w:rsidRDefault="0079772D" w:rsidP="0079772D">
      <w:pPr>
        <w:rPr>
          <w:rFonts w:ascii="Arial" w:hAnsi="Arial" w:cs="Arial"/>
          <w:b/>
        </w:rPr>
      </w:pPr>
    </w:p>
    <w:p w:rsidR="0079772D" w:rsidRDefault="0079772D" w:rsidP="0079772D">
      <w:pPr>
        <w:rPr>
          <w:rFonts w:ascii="Arial" w:hAnsi="Arial" w:cs="Arial"/>
          <w:b/>
          <w:sz w:val="36"/>
          <w:szCs w:val="36"/>
        </w:rPr>
      </w:pPr>
      <w:r w:rsidRPr="004A36DA">
        <w:rPr>
          <w:rFonts w:ascii="Arial" w:hAnsi="Arial" w:cs="Arial"/>
          <w:b/>
          <w:sz w:val="36"/>
          <w:szCs w:val="36"/>
        </w:rPr>
        <w:t>Za mnoge otroke so to prve počitnice</w:t>
      </w:r>
    </w:p>
    <w:p w:rsidR="0079772D" w:rsidRDefault="0079772D" w:rsidP="0079772D">
      <w:pPr>
        <w:rPr>
          <w:rFonts w:ascii="Arial" w:hAnsi="Arial" w:cs="Arial"/>
          <w:b/>
        </w:rPr>
      </w:pPr>
      <w:r w:rsidRPr="00C30011">
        <w:rPr>
          <w:rFonts w:ascii="Arial" w:hAnsi="Arial" w:cs="Arial"/>
          <w:b/>
        </w:rPr>
        <w:t>Lekov</w:t>
      </w:r>
      <w:r>
        <w:rPr>
          <w:rFonts w:ascii="Arial" w:hAnsi="Arial" w:cs="Arial"/>
          <w:b/>
        </w:rPr>
        <w:t xml:space="preserve"> živžav</w:t>
      </w:r>
      <w:r w:rsidRPr="00C30011">
        <w:rPr>
          <w:rFonts w:ascii="Arial" w:hAnsi="Arial" w:cs="Arial"/>
          <w:b/>
        </w:rPr>
        <w:t xml:space="preserve"> je obiskala tudi varuhinja človekovih pravic</w:t>
      </w:r>
    </w:p>
    <w:p w:rsidR="0079772D" w:rsidRPr="00C30011" w:rsidRDefault="0079772D" w:rsidP="0079772D">
      <w:pPr>
        <w:rPr>
          <w:rFonts w:ascii="Arial" w:hAnsi="Arial" w:cs="Arial"/>
          <w:b/>
        </w:rPr>
      </w:pPr>
    </w:p>
    <w:p w:rsidR="0079772D" w:rsidRDefault="0079772D" w:rsidP="0079772D">
      <w:pPr>
        <w:spacing w:line="264" w:lineRule="auto"/>
        <w:jc w:val="both"/>
        <w:rPr>
          <w:rFonts w:ascii="Arial" w:hAnsi="Arial" w:cs="Arial"/>
          <w:b/>
        </w:rPr>
      </w:pPr>
      <w:r w:rsidRPr="00C30011">
        <w:rPr>
          <w:rFonts w:ascii="Arial" w:hAnsi="Arial" w:cs="Arial"/>
          <w:b/>
        </w:rPr>
        <w:t xml:space="preserve">Kranjska Gora, 17. julija 2013 –  </w:t>
      </w:r>
      <w:r>
        <w:rPr>
          <w:rFonts w:ascii="Arial" w:hAnsi="Arial" w:cs="Arial"/>
          <w:b/>
        </w:rPr>
        <w:t xml:space="preserve">Počitniški dom Vila </w:t>
      </w:r>
      <w:r w:rsidRPr="00C30011">
        <w:rPr>
          <w:rFonts w:ascii="Arial" w:hAnsi="Arial" w:cs="Arial"/>
          <w:b/>
        </w:rPr>
        <w:t>v Kranjski Gori se je danes</w:t>
      </w:r>
      <w:r>
        <w:rPr>
          <w:rFonts w:ascii="Arial" w:hAnsi="Arial" w:cs="Arial"/>
          <w:b/>
        </w:rPr>
        <w:t xml:space="preserve"> spremenil</w:t>
      </w:r>
      <w:r w:rsidRPr="00C30011">
        <w:rPr>
          <w:rFonts w:ascii="Arial" w:hAnsi="Arial" w:cs="Arial"/>
          <w:b/>
        </w:rPr>
        <w:t xml:space="preserve"> v veseli Lekov živžav. Gre za poseben dan doživetij, </w:t>
      </w:r>
      <w:r>
        <w:rPr>
          <w:rFonts w:ascii="Arial" w:hAnsi="Arial" w:cs="Arial"/>
          <w:b/>
        </w:rPr>
        <w:t xml:space="preserve">s katerim želita </w:t>
      </w:r>
      <w:r w:rsidRPr="00C30011">
        <w:rPr>
          <w:rFonts w:ascii="Arial" w:hAnsi="Arial" w:cs="Arial"/>
          <w:b/>
        </w:rPr>
        <w:t xml:space="preserve">Zveza prijateljev mladine Slovenije (ZPMS) in </w:t>
      </w:r>
      <w:r>
        <w:rPr>
          <w:rFonts w:ascii="Arial" w:hAnsi="Arial" w:cs="Arial"/>
          <w:b/>
        </w:rPr>
        <w:t xml:space="preserve">družba </w:t>
      </w:r>
      <w:r w:rsidRPr="00C30011">
        <w:rPr>
          <w:rFonts w:ascii="Arial" w:hAnsi="Arial" w:cs="Arial"/>
          <w:b/>
        </w:rPr>
        <w:t xml:space="preserve">Lek, član skupine </w:t>
      </w:r>
      <w:proofErr w:type="spellStart"/>
      <w:r w:rsidRPr="00C30011">
        <w:rPr>
          <w:rFonts w:ascii="Arial" w:hAnsi="Arial" w:cs="Arial"/>
          <w:b/>
        </w:rPr>
        <w:t>Sandoz</w:t>
      </w:r>
      <w:proofErr w:type="spellEnd"/>
      <w:r w:rsidRPr="00C30011">
        <w:rPr>
          <w:rFonts w:ascii="Arial" w:hAnsi="Arial" w:cs="Arial"/>
          <w:b/>
        </w:rPr>
        <w:t xml:space="preserve">, </w:t>
      </w:r>
      <w:r>
        <w:rPr>
          <w:rFonts w:ascii="Arial" w:hAnsi="Arial" w:cs="Arial"/>
          <w:b/>
        </w:rPr>
        <w:t>popestriti počitnice otrokom, ki letujejo v okviru programov ZPMS. Lekov živžav je</w:t>
      </w:r>
      <w:r w:rsidRPr="004A36DA">
        <w:rPr>
          <w:rFonts w:ascii="Arial" w:hAnsi="Arial" w:cs="Arial"/>
          <w:b/>
        </w:rPr>
        <w:t xml:space="preserve"> obiskala </w:t>
      </w:r>
      <w:r>
        <w:rPr>
          <w:rFonts w:ascii="Arial" w:hAnsi="Arial" w:cs="Arial"/>
          <w:b/>
        </w:rPr>
        <w:t xml:space="preserve">tudi </w:t>
      </w:r>
      <w:r w:rsidRPr="004A36DA">
        <w:rPr>
          <w:rFonts w:ascii="Arial" w:hAnsi="Arial" w:cs="Arial"/>
          <w:b/>
        </w:rPr>
        <w:t>varuhinja človekovih pravic Vlasta Nussdorfer.</w:t>
      </w:r>
    </w:p>
    <w:p w:rsidR="0079772D" w:rsidRDefault="0079772D" w:rsidP="0079772D">
      <w:pPr>
        <w:spacing w:line="264" w:lineRule="auto"/>
        <w:jc w:val="both"/>
        <w:rPr>
          <w:rFonts w:ascii="Arial" w:hAnsi="Arial" w:cs="Arial"/>
          <w:b/>
        </w:rPr>
      </w:pPr>
    </w:p>
    <w:p w:rsidR="0079772D" w:rsidRDefault="0079772D" w:rsidP="0079772D">
      <w:pPr>
        <w:spacing w:line="264" w:lineRule="auto"/>
        <w:jc w:val="both"/>
        <w:rPr>
          <w:rFonts w:ascii="Arial" w:hAnsi="Arial" w:cs="Arial"/>
        </w:rPr>
      </w:pPr>
      <w:r w:rsidRPr="00615155">
        <w:rPr>
          <w:rFonts w:ascii="Arial" w:hAnsi="Arial" w:cs="Arial"/>
        </w:rPr>
        <w:t xml:space="preserve">Lekov živžav je del humanitarne pobude </w:t>
      </w:r>
      <w:r w:rsidRPr="00844755">
        <w:rPr>
          <w:rFonts w:ascii="Arial" w:hAnsi="Arial" w:cs="Arial"/>
          <w:b/>
        </w:rPr>
        <w:t>Pomežik soncu</w:t>
      </w:r>
      <w:r>
        <w:rPr>
          <w:rFonts w:ascii="Arial" w:hAnsi="Arial" w:cs="Arial"/>
        </w:rPr>
        <w:t xml:space="preserve">, ki sta jo ZPMS in njen dolgoletni partner, </w:t>
      </w:r>
      <w:r w:rsidRPr="00615155">
        <w:rPr>
          <w:rFonts w:ascii="Arial" w:hAnsi="Arial" w:cs="Arial"/>
        </w:rPr>
        <w:t xml:space="preserve">farmacevtska družba Lek, član skupine </w:t>
      </w:r>
      <w:proofErr w:type="spellStart"/>
      <w:r w:rsidRPr="00615155">
        <w:rPr>
          <w:rFonts w:ascii="Arial" w:hAnsi="Arial" w:cs="Arial"/>
        </w:rPr>
        <w:t>Sandoz</w:t>
      </w:r>
      <w:proofErr w:type="spellEnd"/>
      <w:r w:rsidRPr="00615155">
        <w:rPr>
          <w:rFonts w:ascii="Arial" w:hAnsi="Arial" w:cs="Arial"/>
        </w:rPr>
        <w:t xml:space="preserve">, </w:t>
      </w:r>
      <w:r>
        <w:rPr>
          <w:rFonts w:ascii="Arial" w:hAnsi="Arial" w:cs="Arial"/>
        </w:rPr>
        <w:t xml:space="preserve">letos </w:t>
      </w:r>
      <w:r w:rsidRPr="00615155">
        <w:rPr>
          <w:rFonts w:ascii="Arial" w:hAnsi="Arial" w:cs="Arial"/>
        </w:rPr>
        <w:t>organiziral</w:t>
      </w:r>
      <w:r>
        <w:rPr>
          <w:rFonts w:ascii="Arial" w:hAnsi="Arial" w:cs="Arial"/>
        </w:rPr>
        <w:t>a že petnajsto leto zapored</w:t>
      </w:r>
      <w:r w:rsidRPr="00615155">
        <w:rPr>
          <w:rFonts w:ascii="Arial" w:hAnsi="Arial" w:cs="Arial"/>
        </w:rPr>
        <w:t>.</w:t>
      </w:r>
      <w:r>
        <w:rPr>
          <w:rFonts w:ascii="Arial" w:hAnsi="Arial" w:cs="Arial"/>
        </w:rPr>
        <w:t xml:space="preserve"> </w:t>
      </w:r>
      <w:r w:rsidRPr="00615155">
        <w:rPr>
          <w:rFonts w:ascii="Arial" w:hAnsi="Arial" w:cs="Arial"/>
        </w:rPr>
        <w:t xml:space="preserve">Pomežik soncu </w:t>
      </w:r>
      <w:r>
        <w:rPr>
          <w:rFonts w:ascii="Arial" w:hAnsi="Arial" w:cs="Arial"/>
        </w:rPr>
        <w:t xml:space="preserve">je v 15 letih </w:t>
      </w:r>
      <w:r w:rsidRPr="00615155">
        <w:rPr>
          <w:rFonts w:ascii="Arial" w:hAnsi="Arial" w:cs="Arial"/>
        </w:rPr>
        <w:t xml:space="preserve">omogočil brezskrbne počitnice </w:t>
      </w:r>
      <w:r w:rsidRPr="00060F22">
        <w:rPr>
          <w:rFonts w:ascii="Arial" w:hAnsi="Arial" w:cs="Arial"/>
        </w:rPr>
        <w:t>več kot 10.000 otrokom</w:t>
      </w:r>
      <w:r>
        <w:rPr>
          <w:rFonts w:ascii="Arial" w:hAnsi="Arial" w:cs="Arial"/>
        </w:rPr>
        <w:t xml:space="preserve"> iz vse Slovenije, v</w:t>
      </w:r>
      <w:r w:rsidRPr="004A36DA">
        <w:rPr>
          <w:rFonts w:ascii="Arial" w:hAnsi="Arial" w:cs="Arial"/>
        </w:rPr>
        <w:t xml:space="preserve"> Leku </w:t>
      </w:r>
      <w:r>
        <w:rPr>
          <w:rFonts w:ascii="Arial" w:hAnsi="Arial" w:cs="Arial"/>
        </w:rPr>
        <w:t>pa so</w:t>
      </w:r>
      <w:r w:rsidRPr="004A36DA">
        <w:rPr>
          <w:rFonts w:ascii="Arial" w:hAnsi="Arial" w:cs="Arial"/>
        </w:rPr>
        <w:t xml:space="preserve"> </w:t>
      </w:r>
      <w:r>
        <w:rPr>
          <w:rFonts w:ascii="Arial" w:hAnsi="Arial" w:cs="Arial"/>
        </w:rPr>
        <w:t xml:space="preserve">za to dobrodelno akcijo skupaj </w:t>
      </w:r>
      <w:r w:rsidRPr="004A36DA">
        <w:rPr>
          <w:rFonts w:ascii="Arial" w:hAnsi="Arial" w:cs="Arial"/>
        </w:rPr>
        <w:t xml:space="preserve">namenili </w:t>
      </w:r>
      <w:r>
        <w:rPr>
          <w:rFonts w:ascii="Arial" w:hAnsi="Arial" w:cs="Arial"/>
        </w:rPr>
        <w:t>več kot</w:t>
      </w:r>
      <w:r w:rsidRPr="004A36DA">
        <w:rPr>
          <w:rFonts w:ascii="Arial" w:hAnsi="Arial" w:cs="Arial"/>
        </w:rPr>
        <w:t xml:space="preserve"> </w:t>
      </w:r>
      <w:r w:rsidRPr="00B84B8F">
        <w:rPr>
          <w:rFonts w:ascii="Arial" w:hAnsi="Arial" w:cs="Arial"/>
        </w:rPr>
        <w:t>215.000</w:t>
      </w:r>
      <w:r w:rsidRPr="004A36DA">
        <w:rPr>
          <w:rFonts w:ascii="Arial" w:hAnsi="Arial" w:cs="Arial"/>
        </w:rPr>
        <w:t xml:space="preserve"> evrov, </w:t>
      </w:r>
      <w:r>
        <w:rPr>
          <w:rFonts w:ascii="Arial" w:hAnsi="Arial" w:cs="Arial"/>
        </w:rPr>
        <w:t>od tega letos</w:t>
      </w:r>
      <w:r w:rsidRPr="004A36DA">
        <w:rPr>
          <w:rFonts w:ascii="Arial" w:hAnsi="Arial" w:cs="Arial"/>
        </w:rPr>
        <w:t xml:space="preserve"> </w:t>
      </w:r>
      <w:r w:rsidRPr="006A518C">
        <w:rPr>
          <w:rFonts w:ascii="Arial" w:hAnsi="Arial" w:cs="Arial"/>
        </w:rPr>
        <w:t>17.000</w:t>
      </w:r>
      <w:r w:rsidRPr="004A36DA">
        <w:rPr>
          <w:rFonts w:ascii="Arial" w:hAnsi="Arial" w:cs="Arial"/>
        </w:rPr>
        <w:t xml:space="preserve"> evrov</w:t>
      </w:r>
      <w:r w:rsidRPr="00B84B8F">
        <w:rPr>
          <w:rFonts w:ascii="Arial" w:hAnsi="Arial" w:cs="Arial"/>
        </w:rPr>
        <w:t xml:space="preserve">. </w:t>
      </w:r>
    </w:p>
    <w:p w:rsidR="0079772D" w:rsidRDefault="0079772D" w:rsidP="0079772D">
      <w:pPr>
        <w:spacing w:line="264" w:lineRule="auto"/>
        <w:jc w:val="both"/>
        <w:rPr>
          <w:rFonts w:ascii="Arial" w:hAnsi="Arial" w:cs="Arial"/>
        </w:rPr>
      </w:pPr>
    </w:p>
    <w:p w:rsidR="0079772D" w:rsidRPr="00B84B8F" w:rsidRDefault="0079772D" w:rsidP="0079772D">
      <w:pPr>
        <w:spacing w:line="264" w:lineRule="auto"/>
        <w:jc w:val="both"/>
        <w:rPr>
          <w:rFonts w:ascii="Arial" w:hAnsi="Arial" w:cs="Arial"/>
        </w:rPr>
      </w:pPr>
      <w:r>
        <w:rPr>
          <w:rFonts w:ascii="Arial" w:hAnsi="Arial" w:cs="Arial"/>
        </w:rPr>
        <w:t>Pomežik</w:t>
      </w:r>
      <w:r w:rsidRPr="00B84B8F">
        <w:rPr>
          <w:rFonts w:ascii="Arial" w:hAnsi="Arial" w:cs="Arial"/>
        </w:rPr>
        <w:t xml:space="preserve"> soncu </w:t>
      </w:r>
      <w:r>
        <w:rPr>
          <w:rFonts w:ascii="Arial" w:hAnsi="Arial" w:cs="Arial"/>
        </w:rPr>
        <w:t xml:space="preserve">je letos peljal na </w:t>
      </w:r>
      <w:r w:rsidRPr="00B84B8F">
        <w:rPr>
          <w:rFonts w:ascii="Arial" w:hAnsi="Arial" w:cs="Arial"/>
        </w:rPr>
        <w:t>brezplačno leto</w:t>
      </w:r>
      <w:r>
        <w:rPr>
          <w:rFonts w:ascii="Arial" w:hAnsi="Arial" w:cs="Arial"/>
        </w:rPr>
        <w:t xml:space="preserve">vanje 312 otrok iz socialno ogroženih družin. Največ otrok prihaja iz osrednjeslovenske regije, sledijo podravska, gorenjska in savinjska regija. </w:t>
      </w:r>
    </w:p>
    <w:p w:rsidR="0079772D" w:rsidRPr="00615155" w:rsidRDefault="0079772D" w:rsidP="0079772D">
      <w:pPr>
        <w:spacing w:line="264" w:lineRule="auto"/>
        <w:jc w:val="both"/>
        <w:rPr>
          <w:rFonts w:ascii="Arial" w:hAnsi="Arial" w:cs="Arial"/>
          <w:highlight w:val="yellow"/>
        </w:rPr>
      </w:pPr>
    </w:p>
    <w:p w:rsidR="0079772D" w:rsidRDefault="0079772D" w:rsidP="0079772D">
      <w:pPr>
        <w:pStyle w:val="Golobesedilo"/>
        <w:spacing w:line="276" w:lineRule="auto"/>
        <w:jc w:val="both"/>
      </w:pPr>
      <w:r w:rsidRPr="004A36DA">
        <w:rPr>
          <w:rFonts w:ascii="Arial" w:hAnsi="Arial" w:cs="Arial"/>
          <w:sz w:val="24"/>
        </w:rPr>
        <w:t>»</w:t>
      </w:r>
      <w:r w:rsidRPr="004A36DA">
        <w:rPr>
          <w:rFonts w:ascii="Arial" w:hAnsi="Arial" w:cs="Arial"/>
          <w:i/>
          <w:sz w:val="24"/>
        </w:rPr>
        <w:t xml:space="preserve">Življenje </w:t>
      </w:r>
      <w:r>
        <w:rPr>
          <w:rFonts w:ascii="Arial" w:hAnsi="Arial" w:cs="Arial"/>
          <w:i/>
          <w:sz w:val="24"/>
        </w:rPr>
        <w:t>se lahko hitro obrne na glavo. Hudo</w:t>
      </w:r>
      <w:r w:rsidRPr="004A36DA">
        <w:rPr>
          <w:rFonts w:ascii="Arial" w:hAnsi="Arial" w:cs="Arial"/>
          <w:i/>
          <w:sz w:val="24"/>
        </w:rPr>
        <w:t xml:space="preserve"> je, ko to spoznajo otroci. Štirje otroci iz okolice Ljubljane so to spoznali ob izgubi očeta. Kasneje je za rakom zbolela še mama. Otroci so prevzeli skrb za mamo in hišna opravila. Počitnice, morje in hribi so postali nekaj oddaljenega in nedosegljivega</w:t>
      </w:r>
      <w:r>
        <w:rPr>
          <w:rFonts w:ascii="Arial" w:hAnsi="Arial" w:cs="Arial"/>
          <w:i/>
          <w:sz w:val="24"/>
        </w:rPr>
        <w:t xml:space="preserve"> vse do letos, ko smo otroke peljali na </w:t>
      </w:r>
      <w:r w:rsidRPr="00060F22">
        <w:rPr>
          <w:rFonts w:ascii="Arial" w:hAnsi="Arial" w:cs="Arial"/>
          <w:i/>
          <w:sz w:val="24"/>
        </w:rPr>
        <w:t xml:space="preserve">počitnice v </w:t>
      </w:r>
      <w:proofErr w:type="spellStart"/>
      <w:r w:rsidRPr="00060F22">
        <w:rPr>
          <w:rFonts w:ascii="Arial" w:hAnsi="Arial" w:cs="Arial"/>
          <w:i/>
          <w:sz w:val="24"/>
        </w:rPr>
        <w:t>Zambratijo</w:t>
      </w:r>
      <w:proofErr w:type="spellEnd"/>
      <w:r w:rsidRPr="00060F22">
        <w:rPr>
          <w:rFonts w:ascii="Arial" w:hAnsi="Arial" w:cs="Arial"/>
          <w:i/>
          <w:sz w:val="24"/>
        </w:rPr>
        <w:t>,</w:t>
      </w:r>
      <w:r w:rsidRPr="00060F22">
        <w:rPr>
          <w:rFonts w:ascii="Arial" w:hAnsi="Arial" w:cs="Arial"/>
          <w:sz w:val="24"/>
        </w:rPr>
        <w:t>«</w:t>
      </w:r>
      <w:r w:rsidRPr="004A36DA">
        <w:rPr>
          <w:rFonts w:ascii="Arial" w:hAnsi="Arial" w:cs="Arial"/>
          <w:sz w:val="24"/>
        </w:rPr>
        <w:t xml:space="preserve"> je dejala predsednica ZPMS </w:t>
      </w:r>
      <w:r w:rsidRPr="004A36DA">
        <w:rPr>
          <w:rFonts w:ascii="Arial" w:hAnsi="Arial" w:cs="Arial"/>
          <w:b/>
          <w:sz w:val="24"/>
        </w:rPr>
        <w:t>Darja Groznik</w:t>
      </w:r>
      <w:r>
        <w:rPr>
          <w:rFonts w:ascii="Arial" w:hAnsi="Arial" w:cs="Arial"/>
          <w:sz w:val="24"/>
        </w:rPr>
        <w:t xml:space="preserve">. </w:t>
      </w:r>
      <w:r w:rsidRPr="00060F22">
        <w:rPr>
          <w:rFonts w:ascii="Arial" w:hAnsi="Arial" w:cs="Arial"/>
          <w:i/>
          <w:sz w:val="24"/>
        </w:rPr>
        <w:t>»Ponudb počitniških programov za otroke je sicer veliko. Ne pozabimo pa dejstva, da bo po anketah četrtina Slovencev pri preživljanju dopusta varčevala, kar bodo še posebej občutili otroci. Pri Zvezi prijateljev mladine Slovenije smo zato v več krajih po Sloveniji pripravili številne brezplačne programe. Prav pri zagotavljanju brezplačnih počitnic za tiste, ki sicer ne bi šli na morje, je podjetje Lek naš nenadomestljiv partner. Pri Leku vedo, da so aktivne počitnice pomembne za otroke.«</w:t>
      </w:r>
    </w:p>
    <w:p w:rsidR="0079772D" w:rsidRPr="004A36DA" w:rsidRDefault="0079772D" w:rsidP="0079772D">
      <w:pPr>
        <w:spacing w:line="264" w:lineRule="auto"/>
        <w:jc w:val="both"/>
        <w:rPr>
          <w:rFonts w:ascii="Arial" w:hAnsi="Arial" w:cs="Arial"/>
        </w:rPr>
      </w:pPr>
    </w:p>
    <w:p w:rsidR="0079772D" w:rsidRDefault="0079772D" w:rsidP="0079772D">
      <w:pPr>
        <w:spacing w:line="264" w:lineRule="auto"/>
        <w:jc w:val="both"/>
        <w:rPr>
          <w:rFonts w:ascii="Arial" w:hAnsi="Arial" w:cs="Arial"/>
          <w:i/>
        </w:rPr>
      </w:pPr>
      <w:r w:rsidRPr="006A518C">
        <w:rPr>
          <w:rFonts w:ascii="Arial" w:hAnsi="Arial" w:cs="Arial"/>
          <w:b/>
        </w:rPr>
        <w:t>Vlasta Nussdorfer</w:t>
      </w:r>
      <w:r>
        <w:rPr>
          <w:rFonts w:ascii="Arial" w:hAnsi="Arial" w:cs="Arial"/>
        </w:rPr>
        <w:t>, varuhinja človekovih pravic je povedala: »</w:t>
      </w:r>
      <w:r w:rsidRPr="0079772D">
        <w:rPr>
          <w:rFonts w:ascii="Arial" w:hAnsi="Arial" w:cs="Arial"/>
          <w:i/>
        </w:rPr>
        <w:t xml:space="preserve">Revščina na vsakem koraku, s katero se srečujem tudi v vlogi varuhinje, ne prizanaša. Žal, niti otrokom. Pozdravljam takšne akcije, ki vsaj za kratek čas otroke iztrgajo iz objema krute realnosti in jim dajo vedeti, da je lahko drugače. Otroci s takšno popotnico kljub stiskam svojih družin lažje vidijo možnosti in </w:t>
      </w:r>
      <w:r w:rsidRPr="0079772D">
        <w:rPr>
          <w:rFonts w:ascii="Arial" w:hAnsi="Arial" w:cs="Arial"/>
          <w:i/>
        </w:rPr>
        <w:lastRenderedPageBreak/>
        <w:t>po njih, ko so večji, tudi posežejo, jih skušajo uresničevati. Otroci brez žarka svetlobe že v otroštvu, žal velikokrat nadaljujejo usode svojih staršev. Država mora poskrbeti, da bodo ne samo njihovi starši, pač pa najranljivejši členi družbe, njihovi otroci, živeli človeka dostojno življenje in da postanejo - če bi živeli v idealni državi - takšne akcije samo lep spomin.«</w:t>
      </w:r>
    </w:p>
    <w:p w:rsidR="0079772D" w:rsidRPr="0079772D" w:rsidRDefault="0079772D" w:rsidP="0079772D">
      <w:pPr>
        <w:spacing w:line="264" w:lineRule="auto"/>
        <w:jc w:val="both"/>
        <w:rPr>
          <w:rFonts w:ascii="Arial" w:hAnsi="Arial" w:cs="Arial"/>
          <w:i/>
        </w:rPr>
      </w:pPr>
    </w:p>
    <w:p w:rsidR="0079772D" w:rsidRPr="008A0252" w:rsidRDefault="0079772D" w:rsidP="002F15F4">
      <w:pPr>
        <w:spacing w:line="276" w:lineRule="auto"/>
        <w:jc w:val="both"/>
        <w:rPr>
          <w:rFonts w:ascii="Arial" w:hAnsi="Arial" w:cs="Arial"/>
          <w:i/>
        </w:rPr>
      </w:pPr>
      <w:r w:rsidRPr="004A36DA">
        <w:rPr>
          <w:rFonts w:ascii="Arial" w:hAnsi="Arial" w:cs="Arial"/>
          <w:b/>
        </w:rPr>
        <w:t>Mojca Pavlin</w:t>
      </w:r>
      <w:r>
        <w:rPr>
          <w:rFonts w:ascii="Arial" w:hAnsi="Arial" w:cs="Arial"/>
        </w:rPr>
        <w:t xml:space="preserve"> iz Leka, člana</w:t>
      </w:r>
      <w:r w:rsidRPr="004A36DA">
        <w:rPr>
          <w:rFonts w:ascii="Arial" w:hAnsi="Arial" w:cs="Arial"/>
        </w:rPr>
        <w:t xml:space="preserve"> skupine </w:t>
      </w:r>
      <w:proofErr w:type="spellStart"/>
      <w:r w:rsidRPr="004A36DA">
        <w:rPr>
          <w:rFonts w:ascii="Arial" w:hAnsi="Arial" w:cs="Arial"/>
        </w:rPr>
        <w:t>Sandoz</w:t>
      </w:r>
      <w:proofErr w:type="spellEnd"/>
      <w:r w:rsidRPr="004A36DA">
        <w:rPr>
          <w:rFonts w:ascii="Arial" w:hAnsi="Arial" w:cs="Arial"/>
        </w:rPr>
        <w:t>, pa je ob tej priložnosti povedala:</w:t>
      </w:r>
      <w:r w:rsidRPr="004A36DA">
        <w:rPr>
          <w:rFonts w:ascii="Arial" w:hAnsi="Arial" w:cs="Arial"/>
          <w:b/>
        </w:rPr>
        <w:t xml:space="preserve"> </w:t>
      </w:r>
      <w:r>
        <w:rPr>
          <w:rFonts w:ascii="Arial" w:hAnsi="Arial" w:cs="Arial"/>
          <w:i/>
        </w:rPr>
        <w:t xml:space="preserve">»Lepo je videti otroke, kako brezskrbno uživajo na počitnicah. Še posebej, če ob tem pomislimo, da smo jih z brezplačnimi počitnicami razveselili že 10.000. Mnogi med njimi so odšli na počitnice prvič. In to je tisto, zaradi česar smo tu in kar nas dela bogatejše. Sodelovanje Leka, člana skupine </w:t>
      </w:r>
      <w:proofErr w:type="spellStart"/>
      <w:r>
        <w:rPr>
          <w:rFonts w:ascii="Arial" w:hAnsi="Arial" w:cs="Arial"/>
          <w:i/>
        </w:rPr>
        <w:t>Sandoz</w:t>
      </w:r>
      <w:proofErr w:type="spellEnd"/>
      <w:r>
        <w:rPr>
          <w:rFonts w:ascii="Arial" w:hAnsi="Arial" w:cs="Arial"/>
          <w:i/>
        </w:rPr>
        <w:t xml:space="preserve">, z ZPMS niso le številke. </w:t>
      </w:r>
      <w:r w:rsidRPr="008A0252">
        <w:rPr>
          <w:rFonts w:ascii="Arial" w:hAnsi="Arial" w:cs="Arial"/>
          <w:i/>
        </w:rPr>
        <w:t>So dokaz dobrega dela in požrtvovalnosti vseh sodelujočih iz ZPMS, ki otrokom s svojo toplino in človekoljubnim odnosom omogočajo, da vsaj za nekaj dni njihov svet postane brezskrben in igriv. V imenu Leka tako danes izrekam zahvalo vsem prostovoljcem in zaposlenim na ZPMS, ki si že vrsto let prizadevajo za boljše življenje in boljši jutri naših otrok.«</w:t>
      </w:r>
    </w:p>
    <w:p w:rsidR="0079772D" w:rsidRDefault="0079772D" w:rsidP="0079772D">
      <w:pPr>
        <w:jc w:val="both"/>
        <w:rPr>
          <w:rFonts w:ascii="Arial" w:hAnsi="Arial" w:cs="Arial"/>
          <w:i/>
        </w:rPr>
      </w:pPr>
    </w:p>
    <w:p w:rsidR="0079772D" w:rsidRPr="004A36DA" w:rsidRDefault="0079772D" w:rsidP="0079772D">
      <w:pPr>
        <w:spacing w:line="264" w:lineRule="auto"/>
        <w:rPr>
          <w:rFonts w:ascii="Arial" w:hAnsi="Arial" w:cs="Arial"/>
        </w:rPr>
      </w:pPr>
      <w:r w:rsidRPr="004A36DA">
        <w:rPr>
          <w:rFonts w:ascii="Arial" w:hAnsi="Arial" w:cs="Arial"/>
        </w:rPr>
        <w:t>Pripis k fotografijam:</w:t>
      </w:r>
    </w:p>
    <w:p w:rsidR="0079772D" w:rsidRPr="00615155" w:rsidRDefault="0079772D" w:rsidP="0079772D">
      <w:pPr>
        <w:pStyle w:val="Odstavekseznama"/>
        <w:numPr>
          <w:ilvl w:val="0"/>
          <w:numId w:val="24"/>
        </w:numPr>
        <w:spacing w:line="264" w:lineRule="auto"/>
        <w:jc w:val="both"/>
        <w:rPr>
          <w:rFonts w:ascii="Arial" w:hAnsi="Arial" w:cs="Arial"/>
          <w:b/>
        </w:rPr>
      </w:pPr>
      <w:r w:rsidRPr="00615155">
        <w:rPr>
          <w:rFonts w:ascii="Arial" w:hAnsi="Arial" w:cs="Arial"/>
          <w:b/>
        </w:rPr>
        <w:t>Letošnja generacija otrok, ki letuje v Kranjski Gori v okviru Lekovega živžava.</w:t>
      </w:r>
    </w:p>
    <w:p w:rsidR="0079772D" w:rsidRDefault="0079772D" w:rsidP="0079772D">
      <w:pPr>
        <w:pStyle w:val="Odstavekseznama"/>
        <w:numPr>
          <w:ilvl w:val="0"/>
          <w:numId w:val="24"/>
        </w:numPr>
        <w:spacing w:line="264" w:lineRule="auto"/>
        <w:jc w:val="both"/>
        <w:rPr>
          <w:rFonts w:ascii="Arial" w:hAnsi="Arial" w:cs="Arial"/>
          <w:b/>
        </w:rPr>
      </w:pPr>
      <w:r w:rsidRPr="00615155">
        <w:rPr>
          <w:rFonts w:ascii="Arial" w:hAnsi="Arial" w:cs="Arial"/>
          <w:b/>
        </w:rPr>
        <w:t xml:space="preserve">Varuhinja človekovih pravic Vlasta Nussdorfer, predsednica ZPMS Darja Groznik, Anita Ogulin iz ZPM Moste – Polje in Mojca Pavlin iz podjetja Lek, člana skupine </w:t>
      </w:r>
      <w:proofErr w:type="spellStart"/>
      <w:r w:rsidRPr="00615155">
        <w:rPr>
          <w:rFonts w:ascii="Arial" w:hAnsi="Arial" w:cs="Arial"/>
          <w:b/>
        </w:rPr>
        <w:t>Sandoz</w:t>
      </w:r>
      <w:proofErr w:type="spellEnd"/>
      <w:r w:rsidRPr="00615155">
        <w:rPr>
          <w:rFonts w:ascii="Arial" w:hAnsi="Arial" w:cs="Arial"/>
          <w:b/>
        </w:rPr>
        <w:t xml:space="preserve">. </w:t>
      </w:r>
    </w:p>
    <w:p w:rsidR="0079772D" w:rsidRPr="00615155" w:rsidRDefault="0079772D" w:rsidP="0079772D">
      <w:pPr>
        <w:pStyle w:val="Odstavekseznama"/>
        <w:numPr>
          <w:ilvl w:val="0"/>
          <w:numId w:val="24"/>
        </w:numPr>
        <w:spacing w:line="264" w:lineRule="auto"/>
        <w:jc w:val="both"/>
        <w:rPr>
          <w:rFonts w:ascii="Arial" w:hAnsi="Arial" w:cs="Arial"/>
          <w:b/>
        </w:rPr>
      </w:pPr>
      <w:r>
        <w:rPr>
          <w:rFonts w:ascii="Arial" w:hAnsi="Arial" w:cs="Arial"/>
          <w:b/>
        </w:rPr>
        <w:t>Varuhinja človekovih pravic med ogledom prijetno urejenih sob v počitniškem domu Vila v Kranjski Gori.</w:t>
      </w:r>
    </w:p>
    <w:p w:rsidR="0079772D" w:rsidRPr="00DC0E69" w:rsidRDefault="0079772D" w:rsidP="0079772D">
      <w:pPr>
        <w:pStyle w:val="Odstavekseznama"/>
        <w:numPr>
          <w:ilvl w:val="0"/>
          <w:numId w:val="24"/>
        </w:numPr>
        <w:spacing w:line="264" w:lineRule="auto"/>
        <w:jc w:val="both"/>
        <w:rPr>
          <w:rFonts w:ascii="Arial" w:hAnsi="Arial" w:cs="Arial"/>
          <w:b/>
        </w:rPr>
      </w:pPr>
      <w:r w:rsidRPr="00615155">
        <w:rPr>
          <w:rFonts w:ascii="Arial" w:hAnsi="Arial" w:cs="Arial"/>
          <w:b/>
        </w:rPr>
        <w:t xml:space="preserve">Otrokom je dan polepšal tudi čarovnik Grega, ki je pokazal, da lahko tudi najmanjši triki privabijo največje otroške nasmehe. </w:t>
      </w:r>
    </w:p>
    <w:p w:rsidR="0079772D" w:rsidRPr="00A206AF" w:rsidRDefault="0079772D" w:rsidP="0079772D"/>
    <w:p w:rsidR="0079772D" w:rsidRDefault="0079772D" w:rsidP="00E11E50">
      <w:pPr>
        <w:spacing w:line="264" w:lineRule="auto"/>
        <w:rPr>
          <w:rFonts w:ascii="Arial" w:hAnsi="Arial" w:cs="Arial"/>
          <w:b/>
          <w:sz w:val="26"/>
          <w:szCs w:val="26"/>
        </w:rPr>
      </w:pPr>
    </w:p>
    <w:p w:rsidR="0079772D" w:rsidRDefault="0079772D" w:rsidP="00E11E50">
      <w:pPr>
        <w:spacing w:line="264" w:lineRule="auto"/>
        <w:rPr>
          <w:rFonts w:ascii="Arial" w:hAnsi="Arial" w:cs="Arial"/>
          <w:b/>
          <w:sz w:val="26"/>
          <w:szCs w:val="26"/>
        </w:rPr>
      </w:pPr>
    </w:p>
    <w:p w:rsidR="0079772D" w:rsidRDefault="0079772D" w:rsidP="00E11E50">
      <w:pPr>
        <w:spacing w:line="264" w:lineRule="auto"/>
        <w:rPr>
          <w:rFonts w:ascii="Arial" w:hAnsi="Arial" w:cs="Arial"/>
          <w:b/>
          <w:sz w:val="26"/>
          <w:szCs w:val="26"/>
        </w:rPr>
      </w:pPr>
    </w:p>
    <w:p w:rsidR="0079772D" w:rsidRDefault="0079772D" w:rsidP="00E11E50">
      <w:pPr>
        <w:spacing w:line="264" w:lineRule="auto"/>
        <w:rPr>
          <w:rFonts w:ascii="Arial" w:hAnsi="Arial" w:cs="Arial"/>
          <w:b/>
          <w:sz w:val="26"/>
          <w:szCs w:val="26"/>
        </w:rPr>
      </w:pPr>
    </w:p>
    <w:p w:rsidR="0079772D" w:rsidRDefault="0079772D" w:rsidP="00E11E50">
      <w:pPr>
        <w:spacing w:line="264" w:lineRule="auto"/>
        <w:rPr>
          <w:rFonts w:ascii="Arial" w:hAnsi="Arial" w:cs="Arial"/>
          <w:b/>
          <w:sz w:val="26"/>
          <w:szCs w:val="26"/>
        </w:rPr>
      </w:pPr>
    </w:p>
    <w:p w:rsidR="0079772D" w:rsidRDefault="0079772D" w:rsidP="00E11E50">
      <w:pPr>
        <w:spacing w:line="264" w:lineRule="auto"/>
        <w:rPr>
          <w:rFonts w:ascii="Arial" w:hAnsi="Arial" w:cs="Arial"/>
          <w:b/>
          <w:sz w:val="26"/>
          <w:szCs w:val="26"/>
        </w:rPr>
      </w:pPr>
    </w:p>
    <w:p w:rsidR="0079772D" w:rsidRDefault="0079772D" w:rsidP="00E11E50">
      <w:pPr>
        <w:spacing w:line="264" w:lineRule="auto"/>
        <w:rPr>
          <w:rFonts w:ascii="Arial" w:hAnsi="Arial" w:cs="Arial"/>
          <w:b/>
          <w:sz w:val="26"/>
          <w:szCs w:val="26"/>
        </w:rPr>
      </w:pPr>
    </w:p>
    <w:p w:rsidR="0079772D" w:rsidRDefault="0079772D" w:rsidP="00E11E50">
      <w:pPr>
        <w:spacing w:line="264" w:lineRule="auto"/>
        <w:rPr>
          <w:rFonts w:ascii="Arial" w:hAnsi="Arial" w:cs="Arial"/>
          <w:b/>
          <w:sz w:val="26"/>
          <w:szCs w:val="26"/>
        </w:rPr>
      </w:pPr>
    </w:p>
    <w:p w:rsidR="0079772D" w:rsidRDefault="0079772D" w:rsidP="00E11E50">
      <w:pPr>
        <w:spacing w:line="264" w:lineRule="auto"/>
        <w:rPr>
          <w:rFonts w:ascii="Arial" w:hAnsi="Arial" w:cs="Arial"/>
          <w:b/>
          <w:sz w:val="26"/>
          <w:szCs w:val="26"/>
        </w:rPr>
      </w:pPr>
    </w:p>
    <w:p w:rsidR="0079772D" w:rsidRDefault="0079772D" w:rsidP="00E11E50">
      <w:pPr>
        <w:spacing w:line="264" w:lineRule="auto"/>
        <w:rPr>
          <w:rFonts w:ascii="Arial" w:hAnsi="Arial" w:cs="Arial"/>
          <w:b/>
          <w:sz w:val="26"/>
          <w:szCs w:val="26"/>
        </w:rPr>
      </w:pPr>
    </w:p>
    <w:p w:rsidR="0079772D" w:rsidRDefault="0079772D" w:rsidP="00E11E50">
      <w:pPr>
        <w:spacing w:line="264" w:lineRule="auto"/>
        <w:rPr>
          <w:rFonts w:ascii="Arial" w:hAnsi="Arial" w:cs="Arial"/>
          <w:b/>
          <w:sz w:val="26"/>
          <w:szCs w:val="26"/>
        </w:rPr>
      </w:pPr>
    </w:p>
    <w:p w:rsidR="0079772D" w:rsidRDefault="0079772D" w:rsidP="00E11E50">
      <w:pPr>
        <w:spacing w:line="264" w:lineRule="auto"/>
        <w:rPr>
          <w:rFonts w:ascii="Arial" w:hAnsi="Arial" w:cs="Arial"/>
          <w:b/>
          <w:sz w:val="26"/>
          <w:szCs w:val="26"/>
        </w:rPr>
      </w:pPr>
    </w:p>
    <w:p w:rsidR="0079772D" w:rsidRDefault="0079772D" w:rsidP="00E11E50">
      <w:pPr>
        <w:spacing w:line="264" w:lineRule="auto"/>
        <w:rPr>
          <w:rFonts w:ascii="Arial" w:hAnsi="Arial" w:cs="Arial"/>
          <w:b/>
          <w:sz w:val="26"/>
          <w:szCs w:val="26"/>
        </w:rPr>
      </w:pPr>
    </w:p>
    <w:p w:rsidR="009A2310" w:rsidRPr="0079772D" w:rsidRDefault="009A2310" w:rsidP="0079772D">
      <w:pPr>
        <w:spacing w:line="264" w:lineRule="auto"/>
        <w:jc w:val="both"/>
        <w:rPr>
          <w:rFonts w:ascii="Arial" w:hAnsi="Arial" w:cs="Arial"/>
          <w:sz w:val="22"/>
          <w:szCs w:val="22"/>
        </w:rPr>
      </w:pPr>
      <w:bookmarkStart w:id="0" w:name="_GoBack"/>
      <w:bookmarkEnd w:id="0"/>
    </w:p>
    <w:sectPr w:rsidR="009A2310" w:rsidRPr="0079772D" w:rsidSect="00583A11">
      <w:headerReference w:type="default" r:id="rId7"/>
      <w:pgSz w:w="12240" w:h="15840" w:code="1"/>
      <w:pgMar w:top="170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780" w:rsidRDefault="00430780" w:rsidP="0018334E">
      <w:r>
        <w:separator/>
      </w:r>
    </w:p>
  </w:endnote>
  <w:endnote w:type="continuationSeparator" w:id="0">
    <w:p w:rsidR="00430780" w:rsidRDefault="00430780" w:rsidP="001833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780" w:rsidRDefault="00430780" w:rsidP="0018334E">
      <w:r>
        <w:separator/>
      </w:r>
    </w:p>
  </w:footnote>
  <w:footnote w:type="continuationSeparator" w:id="0">
    <w:p w:rsidR="00430780" w:rsidRDefault="00430780" w:rsidP="001833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4E" w:rsidRPr="00F26408" w:rsidRDefault="00331A89" w:rsidP="00284598">
    <w:pPr>
      <w:ind w:left="2832" w:right="-93"/>
      <w:rPr>
        <w:sz w:val="16"/>
      </w:rPr>
    </w:pPr>
    <w:r>
      <w:rPr>
        <w:noProof/>
        <w:sz w:val="16"/>
      </w:rPr>
      <w:drawing>
        <wp:inline distT="0" distB="0" distL="0" distR="0">
          <wp:extent cx="4400550" cy="866775"/>
          <wp:effectExtent l="19050" t="0" r="0" b="0"/>
          <wp:docPr id="2" name="Slika 2" descr="Dopisni list_variant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pisni list_varianta 1"/>
                  <pic:cNvPicPr>
                    <a:picLocks noChangeAspect="1" noChangeArrowheads="1"/>
                  </pic:cNvPicPr>
                </pic:nvPicPr>
                <pic:blipFill>
                  <a:blip r:embed="rId1"/>
                  <a:srcRect/>
                  <a:stretch>
                    <a:fillRect/>
                  </a:stretch>
                </pic:blipFill>
                <pic:spPr bwMode="auto">
                  <a:xfrm>
                    <a:off x="0" y="0"/>
                    <a:ext cx="4400550" cy="8667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EBEEA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874A6A0"/>
    <w:lvl w:ilvl="0">
      <w:start w:val="1"/>
      <w:numFmt w:val="decimal"/>
      <w:lvlText w:val="%1."/>
      <w:lvlJc w:val="left"/>
      <w:pPr>
        <w:tabs>
          <w:tab w:val="num" w:pos="1492"/>
        </w:tabs>
        <w:ind w:left="1492" w:hanging="360"/>
      </w:pPr>
    </w:lvl>
  </w:abstractNum>
  <w:abstractNum w:abstractNumId="2">
    <w:nsid w:val="FFFFFF7D"/>
    <w:multiLevelType w:val="singleLevel"/>
    <w:tmpl w:val="E1226C34"/>
    <w:lvl w:ilvl="0">
      <w:start w:val="1"/>
      <w:numFmt w:val="decimal"/>
      <w:lvlText w:val="%1."/>
      <w:lvlJc w:val="left"/>
      <w:pPr>
        <w:tabs>
          <w:tab w:val="num" w:pos="1209"/>
        </w:tabs>
        <w:ind w:left="1209" w:hanging="360"/>
      </w:pPr>
    </w:lvl>
  </w:abstractNum>
  <w:abstractNum w:abstractNumId="3">
    <w:nsid w:val="FFFFFF7E"/>
    <w:multiLevelType w:val="singleLevel"/>
    <w:tmpl w:val="A584492E"/>
    <w:lvl w:ilvl="0">
      <w:start w:val="1"/>
      <w:numFmt w:val="decimal"/>
      <w:lvlText w:val="%1."/>
      <w:lvlJc w:val="left"/>
      <w:pPr>
        <w:tabs>
          <w:tab w:val="num" w:pos="926"/>
        </w:tabs>
        <w:ind w:left="926" w:hanging="360"/>
      </w:pPr>
    </w:lvl>
  </w:abstractNum>
  <w:abstractNum w:abstractNumId="4">
    <w:nsid w:val="FFFFFF7F"/>
    <w:multiLevelType w:val="singleLevel"/>
    <w:tmpl w:val="2266FD4C"/>
    <w:lvl w:ilvl="0">
      <w:start w:val="1"/>
      <w:numFmt w:val="decimal"/>
      <w:lvlText w:val="%1."/>
      <w:lvlJc w:val="left"/>
      <w:pPr>
        <w:tabs>
          <w:tab w:val="num" w:pos="643"/>
        </w:tabs>
        <w:ind w:left="643" w:hanging="360"/>
      </w:pPr>
    </w:lvl>
  </w:abstractNum>
  <w:abstractNum w:abstractNumId="5">
    <w:nsid w:val="FFFFFF80"/>
    <w:multiLevelType w:val="singleLevel"/>
    <w:tmpl w:val="6AA6BF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5665C3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E19CD2E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94E698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4CE66674"/>
    <w:lvl w:ilvl="0">
      <w:start w:val="1"/>
      <w:numFmt w:val="decimal"/>
      <w:lvlText w:val="%1."/>
      <w:lvlJc w:val="left"/>
      <w:pPr>
        <w:tabs>
          <w:tab w:val="num" w:pos="360"/>
        </w:tabs>
        <w:ind w:left="360" w:hanging="360"/>
      </w:pPr>
    </w:lvl>
  </w:abstractNum>
  <w:abstractNum w:abstractNumId="10">
    <w:nsid w:val="FFFFFF89"/>
    <w:multiLevelType w:val="singleLevel"/>
    <w:tmpl w:val="7F66CE30"/>
    <w:lvl w:ilvl="0">
      <w:start w:val="1"/>
      <w:numFmt w:val="bullet"/>
      <w:lvlText w:val=""/>
      <w:lvlJc w:val="left"/>
      <w:pPr>
        <w:tabs>
          <w:tab w:val="num" w:pos="360"/>
        </w:tabs>
        <w:ind w:left="360" w:hanging="360"/>
      </w:pPr>
      <w:rPr>
        <w:rFonts w:ascii="Symbol" w:hAnsi="Symbol" w:hint="default"/>
      </w:rPr>
    </w:lvl>
  </w:abstractNum>
  <w:abstractNum w:abstractNumId="11">
    <w:nsid w:val="04903975"/>
    <w:multiLevelType w:val="hybridMultilevel"/>
    <w:tmpl w:val="A3E04ACA"/>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Arial"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Arial" w:hint="default"/>
      </w:rPr>
    </w:lvl>
    <w:lvl w:ilvl="8" w:tplc="04240005" w:tentative="1">
      <w:start w:val="1"/>
      <w:numFmt w:val="bullet"/>
      <w:lvlText w:val=""/>
      <w:lvlJc w:val="left"/>
      <w:pPr>
        <w:ind w:left="6120" w:hanging="360"/>
      </w:pPr>
      <w:rPr>
        <w:rFonts w:ascii="Wingdings" w:hAnsi="Wingdings" w:hint="default"/>
      </w:rPr>
    </w:lvl>
  </w:abstractNum>
  <w:abstractNum w:abstractNumId="12">
    <w:nsid w:val="0FDE680F"/>
    <w:multiLevelType w:val="hybridMultilevel"/>
    <w:tmpl w:val="2356E1D6"/>
    <w:lvl w:ilvl="0" w:tplc="69345930">
      <w:start w:val="1"/>
      <w:numFmt w:val="bullet"/>
      <w:lvlText w:val="-"/>
      <w:lvlJc w:val="left"/>
      <w:pPr>
        <w:ind w:left="1272" w:hanging="360"/>
      </w:pPr>
      <w:rPr>
        <w:rFonts w:ascii="Arial" w:eastAsia="Times New Roman" w:hAnsi="Arial" w:cs="Arial" w:hint="default"/>
      </w:rPr>
    </w:lvl>
    <w:lvl w:ilvl="1" w:tplc="04240003">
      <w:start w:val="1"/>
      <w:numFmt w:val="bullet"/>
      <w:lvlText w:val="o"/>
      <w:lvlJc w:val="left"/>
      <w:pPr>
        <w:ind w:left="1992" w:hanging="360"/>
      </w:pPr>
      <w:rPr>
        <w:rFonts w:ascii="Courier New" w:hAnsi="Courier New" w:cs="Courier New" w:hint="default"/>
      </w:rPr>
    </w:lvl>
    <w:lvl w:ilvl="2" w:tplc="04240005">
      <w:start w:val="1"/>
      <w:numFmt w:val="bullet"/>
      <w:lvlText w:val=""/>
      <w:lvlJc w:val="left"/>
      <w:pPr>
        <w:ind w:left="2712" w:hanging="360"/>
      </w:pPr>
      <w:rPr>
        <w:rFonts w:ascii="Wingdings" w:hAnsi="Wingdings" w:hint="default"/>
      </w:rPr>
    </w:lvl>
    <w:lvl w:ilvl="3" w:tplc="04240001">
      <w:start w:val="1"/>
      <w:numFmt w:val="bullet"/>
      <w:lvlText w:val=""/>
      <w:lvlJc w:val="left"/>
      <w:pPr>
        <w:ind w:left="3432" w:hanging="360"/>
      </w:pPr>
      <w:rPr>
        <w:rFonts w:ascii="Symbol" w:hAnsi="Symbol" w:hint="default"/>
      </w:rPr>
    </w:lvl>
    <w:lvl w:ilvl="4" w:tplc="04240003">
      <w:start w:val="1"/>
      <w:numFmt w:val="bullet"/>
      <w:lvlText w:val="o"/>
      <w:lvlJc w:val="left"/>
      <w:pPr>
        <w:ind w:left="4152" w:hanging="360"/>
      </w:pPr>
      <w:rPr>
        <w:rFonts w:ascii="Courier New" w:hAnsi="Courier New" w:cs="Courier New" w:hint="default"/>
      </w:rPr>
    </w:lvl>
    <w:lvl w:ilvl="5" w:tplc="04240005">
      <w:start w:val="1"/>
      <w:numFmt w:val="bullet"/>
      <w:lvlText w:val=""/>
      <w:lvlJc w:val="left"/>
      <w:pPr>
        <w:ind w:left="4872" w:hanging="360"/>
      </w:pPr>
      <w:rPr>
        <w:rFonts w:ascii="Wingdings" w:hAnsi="Wingdings" w:hint="default"/>
      </w:rPr>
    </w:lvl>
    <w:lvl w:ilvl="6" w:tplc="04240001">
      <w:start w:val="1"/>
      <w:numFmt w:val="bullet"/>
      <w:lvlText w:val=""/>
      <w:lvlJc w:val="left"/>
      <w:pPr>
        <w:ind w:left="5592" w:hanging="360"/>
      </w:pPr>
      <w:rPr>
        <w:rFonts w:ascii="Symbol" w:hAnsi="Symbol" w:hint="default"/>
      </w:rPr>
    </w:lvl>
    <w:lvl w:ilvl="7" w:tplc="04240003">
      <w:start w:val="1"/>
      <w:numFmt w:val="bullet"/>
      <w:lvlText w:val="o"/>
      <w:lvlJc w:val="left"/>
      <w:pPr>
        <w:ind w:left="6312" w:hanging="360"/>
      </w:pPr>
      <w:rPr>
        <w:rFonts w:ascii="Courier New" w:hAnsi="Courier New" w:cs="Courier New" w:hint="default"/>
      </w:rPr>
    </w:lvl>
    <w:lvl w:ilvl="8" w:tplc="04240005">
      <w:start w:val="1"/>
      <w:numFmt w:val="bullet"/>
      <w:lvlText w:val=""/>
      <w:lvlJc w:val="left"/>
      <w:pPr>
        <w:ind w:left="7032" w:hanging="360"/>
      </w:pPr>
      <w:rPr>
        <w:rFonts w:ascii="Wingdings" w:hAnsi="Wingdings" w:hint="default"/>
      </w:rPr>
    </w:lvl>
  </w:abstractNum>
  <w:abstractNum w:abstractNumId="13">
    <w:nsid w:val="242F6B49"/>
    <w:multiLevelType w:val="hybridMultilevel"/>
    <w:tmpl w:val="20862128"/>
    <w:lvl w:ilvl="0" w:tplc="0424000F">
      <w:start w:val="1"/>
      <w:numFmt w:val="decimal"/>
      <w:lvlText w:val="%1."/>
      <w:lvlJc w:val="left"/>
      <w:pPr>
        <w:tabs>
          <w:tab w:val="num" w:pos="720"/>
        </w:tabs>
        <w:ind w:left="720" w:hanging="360"/>
      </w:pPr>
      <w:rPr>
        <w:rFonts w:hint="default"/>
      </w:rPr>
    </w:lvl>
    <w:lvl w:ilvl="1" w:tplc="6F967046">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381826BD"/>
    <w:multiLevelType w:val="hybridMultilevel"/>
    <w:tmpl w:val="CE18FC6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57925757"/>
    <w:multiLevelType w:val="hybridMultilevel"/>
    <w:tmpl w:val="CE46E83A"/>
    <w:lvl w:ilvl="0" w:tplc="6A500ED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588936E4"/>
    <w:multiLevelType w:val="hybridMultilevel"/>
    <w:tmpl w:val="0EE85DD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59B24CBF"/>
    <w:multiLevelType w:val="hybridMultilevel"/>
    <w:tmpl w:val="6FC087A2"/>
    <w:lvl w:ilvl="0" w:tplc="6440500C">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nsid w:val="5C6B34C4"/>
    <w:multiLevelType w:val="hybridMultilevel"/>
    <w:tmpl w:val="0E123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F4038A"/>
    <w:multiLevelType w:val="hybridMultilevel"/>
    <w:tmpl w:val="F31AC5E8"/>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nsid w:val="617636CC"/>
    <w:multiLevelType w:val="hybridMultilevel"/>
    <w:tmpl w:val="DF86BC5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nsid w:val="74CC0279"/>
    <w:multiLevelType w:val="hybridMultilevel"/>
    <w:tmpl w:val="4186163A"/>
    <w:lvl w:ilvl="0" w:tplc="0424000F">
      <w:start w:val="7"/>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nsid w:val="7BB35F42"/>
    <w:multiLevelType w:val="hybridMultilevel"/>
    <w:tmpl w:val="F4087EA2"/>
    <w:lvl w:ilvl="0" w:tplc="FC06FB9A">
      <w:numFmt w:val="bullet"/>
      <w:lvlText w:val="-"/>
      <w:lvlJc w:val="left"/>
      <w:pPr>
        <w:ind w:left="480" w:hanging="360"/>
      </w:pPr>
      <w:rPr>
        <w:rFonts w:ascii="Arial" w:eastAsia="Times New Roman" w:hAnsi="Arial" w:cs="Arial" w:hint="default"/>
      </w:rPr>
    </w:lvl>
    <w:lvl w:ilvl="1" w:tplc="04240003" w:tentative="1">
      <w:start w:val="1"/>
      <w:numFmt w:val="bullet"/>
      <w:lvlText w:val="o"/>
      <w:lvlJc w:val="left"/>
      <w:pPr>
        <w:ind w:left="1200" w:hanging="360"/>
      </w:pPr>
      <w:rPr>
        <w:rFonts w:ascii="Courier New" w:hAnsi="Courier New" w:cs="Courier New" w:hint="default"/>
      </w:rPr>
    </w:lvl>
    <w:lvl w:ilvl="2" w:tplc="04240005" w:tentative="1">
      <w:start w:val="1"/>
      <w:numFmt w:val="bullet"/>
      <w:lvlText w:val=""/>
      <w:lvlJc w:val="left"/>
      <w:pPr>
        <w:ind w:left="1920" w:hanging="360"/>
      </w:pPr>
      <w:rPr>
        <w:rFonts w:ascii="Wingdings" w:hAnsi="Wingdings" w:hint="default"/>
      </w:rPr>
    </w:lvl>
    <w:lvl w:ilvl="3" w:tplc="04240001" w:tentative="1">
      <w:start w:val="1"/>
      <w:numFmt w:val="bullet"/>
      <w:lvlText w:val=""/>
      <w:lvlJc w:val="left"/>
      <w:pPr>
        <w:ind w:left="2640" w:hanging="360"/>
      </w:pPr>
      <w:rPr>
        <w:rFonts w:ascii="Symbol" w:hAnsi="Symbol" w:hint="default"/>
      </w:rPr>
    </w:lvl>
    <w:lvl w:ilvl="4" w:tplc="04240003" w:tentative="1">
      <w:start w:val="1"/>
      <w:numFmt w:val="bullet"/>
      <w:lvlText w:val="o"/>
      <w:lvlJc w:val="left"/>
      <w:pPr>
        <w:ind w:left="3360" w:hanging="360"/>
      </w:pPr>
      <w:rPr>
        <w:rFonts w:ascii="Courier New" w:hAnsi="Courier New" w:cs="Courier New" w:hint="default"/>
      </w:rPr>
    </w:lvl>
    <w:lvl w:ilvl="5" w:tplc="04240005" w:tentative="1">
      <w:start w:val="1"/>
      <w:numFmt w:val="bullet"/>
      <w:lvlText w:val=""/>
      <w:lvlJc w:val="left"/>
      <w:pPr>
        <w:ind w:left="4080" w:hanging="360"/>
      </w:pPr>
      <w:rPr>
        <w:rFonts w:ascii="Wingdings" w:hAnsi="Wingdings" w:hint="default"/>
      </w:rPr>
    </w:lvl>
    <w:lvl w:ilvl="6" w:tplc="04240001" w:tentative="1">
      <w:start w:val="1"/>
      <w:numFmt w:val="bullet"/>
      <w:lvlText w:val=""/>
      <w:lvlJc w:val="left"/>
      <w:pPr>
        <w:ind w:left="4800" w:hanging="360"/>
      </w:pPr>
      <w:rPr>
        <w:rFonts w:ascii="Symbol" w:hAnsi="Symbol" w:hint="default"/>
      </w:rPr>
    </w:lvl>
    <w:lvl w:ilvl="7" w:tplc="04240003" w:tentative="1">
      <w:start w:val="1"/>
      <w:numFmt w:val="bullet"/>
      <w:lvlText w:val="o"/>
      <w:lvlJc w:val="left"/>
      <w:pPr>
        <w:ind w:left="5520" w:hanging="360"/>
      </w:pPr>
      <w:rPr>
        <w:rFonts w:ascii="Courier New" w:hAnsi="Courier New" w:cs="Courier New" w:hint="default"/>
      </w:rPr>
    </w:lvl>
    <w:lvl w:ilvl="8" w:tplc="04240005" w:tentative="1">
      <w:start w:val="1"/>
      <w:numFmt w:val="bullet"/>
      <w:lvlText w:val=""/>
      <w:lvlJc w:val="left"/>
      <w:pPr>
        <w:ind w:left="6240" w:hanging="360"/>
      </w:pPr>
      <w:rPr>
        <w:rFonts w:ascii="Wingdings" w:hAnsi="Wingdings" w:hint="default"/>
      </w:rPr>
    </w:lvl>
  </w:abstractNum>
  <w:num w:numId="1">
    <w:abstractNumId w:val="13"/>
  </w:num>
  <w:num w:numId="2">
    <w:abstractNumId w:val="14"/>
  </w:num>
  <w:num w:numId="3">
    <w:abstractNumId w:val="16"/>
  </w:num>
  <w:num w:numId="4">
    <w:abstractNumId w:val="21"/>
  </w:num>
  <w:num w:numId="5">
    <w:abstractNumId w:val="19"/>
  </w:num>
  <w:num w:numId="6">
    <w:abstractNumId w:val="11"/>
  </w:num>
  <w:num w:numId="7">
    <w:abstractNumId w:val="10"/>
  </w:num>
  <w:num w:numId="8">
    <w:abstractNumId w:val="8"/>
  </w:num>
  <w:num w:numId="9">
    <w:abstractNumId w:val="7"/>
  </w:num>
  <w:num w:numId="10">
    <w:abstractNumId w:val="6"/>
  </w:num>
  <w:num w:numId="11">
    <w:abstractNumId w:val="5"/>
  </w:num>
  <w:num w:numId="12">
    <w:abstractNumId w:val="9"/>
  </w:num>
  <w:num w:numId="13">
    <w:abstractNumId w:val="4"/>
  </w:num>
  <w:num w:numId="14">
    <w:abstractNumId w:val="3"/>
  </w:num>
  <w:num w:numId="15">
    <w:abstractNumId w:val="2"/>
  </w:num>
  <w:num w:numId="16">
    <w:abstractNumId w:val="1"/>
  </w:num>
  <w:num w:numId="17">
    <w:abstractNumId w:val="0"/>
  </w:num>
  <w:num w:numId="18">
    <w:abstractNumId w:val="22"/>
  </w:num>
  <w:num w:numId="19">
    <w:abstractNumId w:val="17"/>
  </w:num>
  <w:num w:numId="20">
    <w:abstractNumId w:val="12"/>
  </w:num>
  <w:num w:numId="21">
    <w:abstractNumId w:val="20"/>
  </w:num>
  <w:num w:numId="22">
    <w:abstractNumId w:val="15"/>
  </w:num>
  <w:num w:numId="23">
    <w:abstractNumId w:val="22"/>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stylePaneSortMethod w:val="0000"/>
  <w:defaultTabStop w:val="708"/>
  <w:hyphenationZone w:val="425"/>
  <w:drawingGridHorizontalSpacing w:val="120"/>
  <w:displayHorizontalDrawingGridEvery w:val="2"/>
  <w:noPunctuationKerning/>
  <w:characterSpacingControl w:val="doNotCompress"/>
  <w:hdrShapeDefaults>
    <o:shapedefaults v:ext="edit" spidmax="19457"/>
  </w:hdrShapeDefaults>
  <w:footnotePr>
    <w:footnote w:id="-1"/>
    <w:footnote w:id="0"/>
  </w:footnotePr>
  <w:endnotePr>
    <w:endnote w:id="-1"/>
    <w:endnote w:id="0"/>
  </w:endnotePr>
  <w:compat/>
  <w:rsids>
    <w:rsidRoot w:val="00CF4A90"/>
    <w:rsid w:val="00053332"/>
    <w:rsid w:val="001326F7"/>
    <w:rsid w:val="001816C9"/>
    <w:rsid w:val="0018334E"/>
    <w:rsid w:val="00284598"/>
    <w:rsid w:val="002B7A68"/>
    <w:rsid w:val="002F15F4"/>
    <w:rsid w:val="00331A89"/>
    <w:rsid w:val="00430780"/>
    <w:rsid w:val="004F30F9"/>
    <w:rsid w:val="00583A11"/>
    <w:rsid w:val="0079772D"/>
    <w:rsid w:val="007B0773"/>
    <w:rsid w:val="009A2310"/>
    <w:rsid w:val="00CF4A90"/>
    <w:rsid w:val="00DA68FA"/>
    <w:rsid w:val="00E0325F"/>
    <w:rsid w:val="00E11E50"/>
    <w:rsid w:val="00E12F5A"/>
    <w:rsid w:val="00E42176"/>
    <w:rsid w:val="00F82D97"/>
    <w:rsid w:val="00FE776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11898"/>
    <w:rPr>
      <w:sz w:val="24"/>
      <w:szCs w:val="24"/>
      <w:lang w:val="sl-SI" w:eastAsia="sl-SI"/>
    </w:rPr>
  </w:style>
  <w:style w:type="paragraph" w:styleId="Naslov1">
    <w:name w:val="heading 1"/>
    <w:basedOn w:val="Navaden"/>
    <w:next w:val="Navaden"/>
    <w:qFormat/>
    <w:rsid w:val="00211898"/>
    <w:pPr>
      <w:keepNext/>
      <w:jc w:val="center"/>
      <w:outlineLvl w:val="0"/>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211898"/>
    <w:rPr>
      <w:b/>
      <w:bCs/>
    </w:rPr>
  </w:style>
  <w:style w:type="paragraph" w:styleId="Glava">
    <w:name w:val="header"/>
    <w:basedOn w:val="Navaden"/>
    <w:link w:val="GlavaZnak"/>
    <w:uiPriority w:val="99"/>
    <w:unhideWhenUsed/>
    <w:rsid w:val="008325E1"/>
    <w:pPr>
      <w:tabs>
        <w:tab w:val="center" w:pos="4536"/>
        <w:tab w:val="right" w:pos="9072"/>
      </w:tabs>
    </w:pPr>
  </w:style>
  <w:style w:type="character" w:customStyle="1" w:styleId="GlavaZnak">
    <w:name w:val="Glava Znak"/>
    <w:link w:val="Glava"/>
    <w:uiPriority w:val="99"/>
    <w:rsid w:val="008325E1"/>
    <w:rPr>
      <w:sz w:val="24"/>
      <w:szCs w:val="24"/>
    </w:rPr>
  </w:style>
  <w:style w:type="paragraph" w:styleId="Noga">
    <w:name w:val="footer"/>
    <w:basedOn w:val="Navaden"/>
    <w:link w:val="NogaZnak"/>
    <w:uiPriority w:val="99"/>
    <w:unhideWhenUsed/>
    <w:rsid w:val="008325E1"/>
    <w:pPr>
      <w:tabs>
        <w:tab w:val="center" w:pos="4536"/>
        <w:tab w:val="right" w:pos="9072"/>
      </w:tabs>
    </w:pPr>
  </w:style>
  <w:style w:type="character" w:customStyle="1" w:styleId="NogaZnak">
    <w:name w:val="Noga Znak"/>
    <w:link w:val="Noga"/>
    <w:uiPriority w:val="99"/>
    <w:rsid w:val="008325E1"/>
    <w:rPr>
      <w:sz w:val="24"/>
      <w:szCs w:val="24"/>
    </w:rPr>
  </w:style>
  <w:style w:type="character" w:styleId="Komentar-sklic">
    <w:name w:val="annotation reference"/>
    <w:uiPriority w:val="99"/>
    <w:semiHidden/>
    <w:unhideWhenUsed/>
    <w:rsid w:val="00497A4B"/>
    <w:rPr>
      <w:sz w:val="16"/>
      <w:szCs w:val="16"/>
    </w:rPr>
  </w:style>
  <w:style w:type="paragraph" w:styleId="Komentar-besedilo">
    <w:name w:val="annotation text"/>
    <w:basedOn w:val="Navaden"/>
    <w:link w:val="Komentar-besediloZnak"/>
    <w:uiPriority w:val="99"/>
    <w:semiHidden/>
    <w:unhideWhenUsed/>
    <w:rsid w:val="00497A4B"/>
    <w:rPr>
      <w:sz w:val="20"/>
      <w:szCs w:val="20"/>
    </w:rPr>
  </w:style>
  <w:style w:type="character" w:customStyle="1" w:styleId="Komentar-besediloZnak">
    <w:name w:val="Komentar - besedilo Znak"/>
    <w:basedOn w:val="Privzetapisavaodstavka"/>
    <w:link w:val="Komentar-besedilo"/>
    <w:uiPriority w:val="99"/>
    <w:semiHidden/>
    <w:rsid w:val="00497A4B"/>
  </w:style>
  <w:style w:type="paragraph" w:styleId="Zadevakomentarja">
    <w:name w:val="annotation subject"/>
    <w:basedOn w:val="Komentar-besedilo"/>
    <w:next w:val="Komentar-besedilo"/>
    <w:link w:val="ZadevakomentarjaZnak"/>
    <w:uiPriority w:val="99"/>
    <w:semiHidden/>
    <w:unhideWhenUsed/>
    <w:rsid w:val="00497A4B"/>
    <w:rPr>
      <w:b/>
      <w:bCs/>
    </w:rPr>
  </w:style>
  <w:style w:type="character" w:customStyle="1" w:styleId="ZadevakomentarjaZnak">
    <w:name w:val="Zadeva komentarja Znak"/>
    <w:link w:val="Zadevakomentarja"/>
    <w:uiPriority w:val="99"/>
    <w:semiHidden/>
    <w:rsid w:val="00497A4B"/>
    <w:rPr>
      <w:b/>
      <w:bCs/>
    </w:rPr>
  </w:style>
  <w:style w:type="paragraph" w:styleId="Besedilooblaka">
    <w:name w:val="Balloon Text"/>
    <w:basedOn w:val="Navaden"/>
    <w:link w:val="BesedilooblakaZnak"/>
    <w:uiPriority w:val="99"/>
    <w:semiHidden/>
    <w:unhideWhenUsed/>
    <w:rsid w:val="00497A4B"/>
    <w:rPr>
      <w:rFonts w:ascii="Tahoma" w:hAnsi="Tahoma" w:cs="Tahoma"/>
      <w:sz w:val="16"/>
      <w:szCs w:val="16"/>
    </w:rPr>
  </w:style>
  <w:style w:type="character" w:customStyle="1" w:styleId="BesedilooblakaZnak">
    <w:name w:val="Besedilo oblačka Znak"/>
    <w:link w:val="Besedilooblaka"/>
    <w:uiPriority w:val="99"/>
    <w:semiHidden/>
    <w:rsid w:val="00497A4B"/>
    <w:rPr>
      <w:rFonts w:ascii="Tahoma" w:hAnsi="Tahoma" w:cs="Tahoma"/>
      <w:sz w:val="16"/>
      <w:szCs w:val="16"/>
    </w:rPr>
  </w:style>
  <w:style w:type="character" w:styleId="Hiperpovezava">
    <w:name w:val="Hyperlink"/>
    <w:rsid w:val="001A364B"/>
    <w:rPr>
      <w:color w:val="0000FF"/>
      <w:u w:val="single"/>
    </w:rPr>
  </w:style>
  <w:style w:type="character" w:customStyle="1" w:styleId="TelobesedilaZnak">
    <w:name w:val="Telo besedila Znak"/>
    <w:link w:val="Telobesedila"/>
    <w:rsid w:val="008A4715"/>
    <w:rPr>
      <w:b/>
      <w:bCs/>
      <w:sz w:val="24"/>
      <w:szCs w:val="24"/>
    </w:rPr>
  </w:style>
  <w:style w:type="paragraph" w:styleId="Odstavekseznama">
    <w:name w:val="List Paragraph"/>
    <w:basedOn w:val="Navaden"/>
    <w:uiPriority w:val="34"/>
    <w:qFormat/>
    <w:rsid w:val="00583A11"/>
    <w:pPr>
      <w:ind w:left="720"/>
      <w:contextualSpacing/>
    </w:pPr>
  </w:style>
  <w:style w:type="paragraph" w:styleId="Golobesedilo">
    <w:name w:val="Plain Text"/>
    <w:basedOn w:val="Navaden"/>
    <w:link w:val="GolobesediloZnak"/>
    <w:uiPriority w:val="99"/>
    <w:semiHidden/>
    <w:unhideWhenUsed/>
    <w:rsid w:val="0079772D"/>
    <w:rPr>
      <w:rFonts w:ascii="Consolas" w:hAnsi="Consolas" w:cs="Consolas"/>
      <w:sz w:val="21"/>
      <w:szCs w:val="21"/>
    </w:rPr>
  </w:style>
  <w:style w:type="character" w:customStyle="1" w:styleId="GolobesediloZnak">
    <w:name w:val="Golo besedilo Znak"/>
    <w:basedOn w:val="Privzetapisavaodstavka"/>
    <w:link w:val="Golobesedilo"/>
    <w:uiPriority w:val="99"/>
    <w:semiHidden/>
    <w:rsid w:val="0079772D"/>
    <w:rPr>
      <w:rFonts w:ascii="Consolas" w:hAnsi="Consolas" w:cs="Consolas"/>
      <w:sz w:val="21"/>
      <w:szCs w:val="21"/>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321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628</Words>
  <Characters>3540</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podlagi sklepa o izbiri kandidata/kandidatke Petre Zega  z dne 1</vt:lpstr>
      <vt:lpstr>Na podlagi sklepa o izbiri kandidata/kandidatke Petre Zega  z dne 1</vt:lpstr>
    </vt:vector>
  </TitlesOfParts>
  <Company>ZPMS</Company>
  <LinksUpToDate>false</LinksUpToDate>
  <CharactersWithSpaces>4160</CharactersWithSpaces>
  <SharedDoc>false</SharedDoc>
  <HLinks>
    <vt:vector size="6" baseType="variant">
      <vt:variant>
        <vt:i4>5570577</vt:i4>
      </vt:variant>
      <vt:variant>
        <vt:i4>2276</vt:i4>
      </vt:variant>
      <vt:variant>
        <vt:i4>1025</vt:i4>
      </vt:variant>
      <vt:variant>
        <vt:i4>1</vt:i4>
      </vt:variant>
      <vt:variant>
        <vt:lpwstr>Dopisni list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sklepa o izbiri kandidata/kandidatke Petre Zega  z dne 1</dc:title>
  <dc:creator>Majda Štruc</dc:creator>
  <cp:lastModifiedBy>Iris Furlan</cp:lastModifiedBy>
  <cp:revision>3</cp:revision>
  <cp:lastPrinted>2013-07-16T09:59:00Z</cp:lastPrinted>
  <dcterms:created xsi:type="dcterms:W3CDTF">2013-07-16T09:39:00Z</dcterms:created>
  <dcterms:modified xsi:type="dcterms:W3CDTF">2013-07-16T10:00:00Z</dcterms:modified>
</cp:coreProperties>
</file>